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A8" w:rsidRPr="00484FA8" w:rsidRDefault="00484FA8" w:rsidP="00484FA8">
      <w:pPr>
        <w:pStyle w:val="NormalnyWeb"/>
        <w:spacing w:after="240" w:afterAutospacing="0"/>
        <w:jc w:val="center"/>
        <w:rPr>
          <w:rFonts w:ascii="Arial" w:hAnsi="Arial" w:cs="Arial"/>
          <w:b/>
          <w:sz w:val="20"/>
          <w:szCs w:val="18"/>
        </w:rPr>
      </w:pPr>
      <w:r w:rsidRPr="00484FA8">
        <w:rPr>
          <w:rFonts w:ascii="Arial" w:hAnsi="Arial" w:cs="Arial"/>
          <w:b/>
          <w:sz w:val="20"/>
          <w:szCs w:val="18"/>
        </w:rPr>
        <w:t>Jagnięcina podhalańska – chronione oznaczenie geograficzne (</w:t>
      </w:r>
      <w:proofErr w:type="spellStart"/>
      <w:r w:rsidRPr="00484FA8">
        <w:rPr>
          <w:rFonts w:ascii="Arial" w:hAnsi="Arial" w:cs="Arial"/>
          <w:b/>
          <w:sz w:val="20"/>
          <w:szCs w:val="18"/>
        </w:rPr>
        <w:t>ChOG</w:t>
      </w:r>
      <w:proofErr w:type="spellEnd"/>
      <w:r w:rsidRPr="00484FA8">
        <w:rPr>
          <w:rFonts w:ascii="Arial" w:hAnsi="Arial" w:cs="Arial"/>
          <w:b/>
          <w:sz w:val="20"/>
          <w:szCs w:val="18"/>
        </w:rPr>
        <w:t>)</w:t>
      </w:r>
    </w:p>
    <w:p w:rsidR="00484FA8" w:rsidRPr="00484FA8" w:rsidRDefault="00484FA8" w:rsidP="00484FA8">
      <w:pPr>
        <w:pStyle w:val="NormalnyWeb"/>
        <w:spacing w:after="240" w:afterAutospacing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84FA8">
        <w:rPr>
          <w:rFonts w:ascii="Arial" w:hAnsi="Arial" w:cs="Arial"/>
          <w:sz w:val="18"/>
          <w:szCs w:val="18"/>
        </w:rPr>
        <w:t>W dniu 11 października 2012 roku zostało opublikowane w Dzienniku Urzędowym Unii Europejskiej rozporządzenie wykonawcze Komisji (UE) nr 929/2012 z dnia 8 października 2012 r. rejestrujące w rejestrze chronionych nazw pochodzenia i chronionych oznaczeń geograficznych nazwę</w:t>
      </w:r>
      <w:r w:rsidRPr="00484FA8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484FA8">
        <w:rPr>
          <w:rStyle w:val="Uwydatnienie"/>
          <w:rFonts w:ascii="Arial" w:hAnsi="Arial" w:cs="Arial"/>
          <w:b/>
          <w:sz w:val="18"/>
          <w:szCs w:val="18"/>
        </w:rPr>
        <w:t>Jagnięcina podhalańska</w:t>
      </w:r>
      <w:r w:rsidRPr="00484FA8">
        <w:rPr>
          <w:rStyle w:val="Uwydatnienie"/>
          <w:rFonts w:ascii="Arial" w:hAnsi="Arial" w:cs="Arial"/>
          <w:sz w:val="18"/>
          <w:szCs w:val="18"/>
        </w:rPr>
        <w:t xml:space="preserve"> (</w:t>
      </w:r>
      <w:proofErr w:type="spellStart"/>
      <w:r w:rsidRPr="00484FA8">
        <w:rPr>
          <w:rStyle w:val="Uwydatnienie"/>
          <w:rFonts w:ascii="Arial" w:hAnsi="Arial" w:cs="Arial"/>
          <w:sz w:val="18"/>
          <w:szCs w:val="18"/>
        </w:rPr>
        <w:t>ChOG</w:t>
      </w:r>
      <w:proofErr w:type="spellEnd"/>
      <w:r w:rsidRPr="00484FA8">
        <w:rPr>
          <w:rStyle w:val="Uwydatnienie"/>
          <w:rFonts w:ascii="Arial" w:hAnsi="Arial" w:cs="Arial"/>
          <w:sz w:val="18"/>
          <w:szCs w:val="18"/>
        </w:rPr>
        <w:t>).</w:t>
      </w:r>
      <w:r w:rsidRPr="00484FA8">
        <w:rPr>
          <w:rFonts w:ascii="Arial" w:hAnsi="Arial" w:cs="Arial"/>
          <w:sz w:val="18"/>
          <w:szCs w:val="18"/>
        </w:rPr>
        <w:t xml:space="preserve"> Jest to trzydziesty szósty polski produkt włączony do obowiązującego w Unii Europejskiej systemu chronionych nazw pochodzenia, chronionych oznaczeń geograficznych i gwarantowanych tradycyjnych specjalności. </w:t>
      </w:r>
    </w:p>
    <w:p w:rsidR="00484FA8" w:rsidRPr="00484FA8" w:rsidRDefault="00484FA8" w:rsidP="00484FA8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4FA8">
        <w:rPr>
          <w:rStyle w:val="Uwydatnienie"/>
          <w:rFonts w:ascii="Arial" w:hAnsi="Arial" w:cs="Arial"/>
          <w:sz w:val="18"/>
          <w:szCs w:val="18"/>
        </w:rPr>
        <w:t>Jagnięcina podhalańska</w:t>
      </w:r>
      <w:r w:rsidRPr="00484FA8">
        <w:rPr>
          <w:rFonts w:ascii="Arial" w:hAnsi="Arial" w:cs="Arial"/>
          <w:sz w:val="18"/>
          <w:szCs w:val="18"/>
        </w:rPr>
        <w:t xml:space="preserve"> to mięso świeże,  uzyskiwane z ras: „cakiel podhalański”, „polska owca górska” i „polska owca górska odmiany barwnej”. Jagnięta hodowane są w warunkach górskich w sposób tradycyjny, nie zmieniony od wieków, w małych ekstensywnie utrzymywanych stadach. Wypas owiec na halach trwa od końca kwietnia do początku października. Wykot maciorek jest możliwy przez cały rok, a młode karmione są przez okres wychowu wyłącznie mlekiem matki. </w:t>
      </w:r>
      <w:r w:rsidRPr="00484FA8">
        <w:rPr>
          <w:rStyle w:val="Uwydatnienie"/>
          <w:rFonts w:ascii="Arial" w:hAnsi="Arial" w:cs="Arial"/>
          <w:sz w:val="18"/>
          <w:szCs w:val="18"/>
        </w:rPr>
        <w:t>Jagnięcina podhalańska</w:t>
      </w:r>
      <w:r w:rsidRPr="00484FA8">
        <w:rPr>
          <w:rFonts w:ascii="Arial" w:hAnsi="Arial" w:cs="Arial"/>
          <w:sz w:val="18"/>
          <w:szCs w:val="18"/>
        </w:rPr>
        <w:t xml:space="preserve"> jest pozyskiwana jedynie z tuszek jagniąt, których wiek nie przekroczył 60 dni, natomiast waga ich wynosi od 4 do 8 </w:t>
      </w:r>
      <w:proofErr w:type="spellStart"/>
      <w:r w:rsidRPr="00484FA8">
        <w:rPr>
          <w:rFonts w:ascii="Arial" w:hAnsi="Arial" w:cs="Arial"/>
          <w:sz w:val="18"/>
          <w:szCs w:val="18"/>
        </w:rPr>
        <w:t>kg</w:t>
      </w:r>
      <w:proofErr w:type="spellEnd"/>
      <w:r w:rsidRPr="00484FA8">
        <w:rPr>
          <w:rFonts w:ascii="Arial" w:hAnsi="Arial" w:cs="Arial"/>
          <w:sz w:val="18"/>
          <w:szCs w:val="18"/>
        </w:rPr>
        <w:t xml:space="preserve">. Jagnięta z tego regionu wyróżnia ponadprzeciętna wydajność rzeźna, a pozyskane z nich mięso cechują wyjątkowe walory smakowe. </w:t>
      </w:r>
      <w:r w:rsidRPr="00484FA8">
        <w:rPr>
          <w:rStyle w:val="Uwydatnienie"/>
          <w:rFonts w:ascii="Arial" w:hAnsi="Arial" w:cs="Arial"/>
          <w:sz w:val="18"/>
          <w:szCs w:val="18"/>
        </w:rPr>
        <w:t>Jagnięcina podhalańska</w:t>
      </w:r>
      <w:r w:rsidRPr="00484FA8">
        <w:rPr>
          <w:rFonts w:ascii="Arial" w:hAnsi="Arial" w:cs="Arial"/>
          <w:sz w:val="18"/>
          <w:szCs w:val="18"/>
        </w:rPr>
        <w:t xml:space="preserve"> jest delikatna i soczysta, o jasnoróżowej barwie i specyficznym zapachu przypominającym dziczyznę. Tuszki zawierają niewielkie ilości białego tłuszczu, co jest charakterystyczne dla mięsa klasy I.</w:t>
      </w:r>
    </w:p>
    <w:p w:rsidR="00484FA8" w:rsidRPr="00484FA8" w:rsidRDefault="00484FA8" w:rsidP="00484FA8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:rsidR="001C3A9D" w:rsidRDefault="00484FA8" w:rsidP="001C3A9D">
      <w:pPr>
        <w:ind w:left="2124" w:firstLine="708"/>
        <w:jc w:val="right"/>
        <w:rPr>
          <w:rStyle w:val="Pogrubienie"/>
          <w:rFonts w:ascii="Arial" w:hAnsi="Arial" w:cs="Arial"/>
          <w:sz w:val="18"/>
          <w:szCs w:val="18"/>
        </w:rPr>
      </w:pPr>
      <w:r w:rsidRPr="00484FA8">
        <w:rPr>
          <w:rStyle w:val="Pogrubienie"/>
          <w:rFonts w:ascii="Arial" w:hAnsi="Arial" w:cs="Arial"/>
          <w:sz w:val="18"/>
          <w:szCs w:val="18"/>
        </w:rPr>
        <w:t xml:space="preserve">INSPEKCJA JAKOŚCI HANDLOWEJ </w:t>
      </w:r>
      <w:r w:rsidRPr="00484FA8">
        <w:rPr>
          <w:rStyle w:val="Pogrubienie"/>
          <w:rFonts w:ascii="Arial" w:hAnsi="Arial" w:cs="Arial"/>
          <w:sz w:val="18"/>
          <w:szCs w:val="18"/>
        </w:rPr>
        <w:br/>
        <w:t>ARTYKUŁÓW ROLNO-SPOŻYWCZYCH</w:t>
      </w:r>
    </w:p>
    <w:p w:rsidR="001C3A9D" w:rsidRDefault="001C3A9D" w:rsidP="001C3A9D">
      <w:pPr>
        <w:rPr>
          <w:rStyle w:val="Pogrubienie"/>
          <w:rFonts w:ascii="Arial" w:hAnsi="Arial" w:cs="Arial"/>
          <w:sz w:val="18"/>
          <w:szCs w:val="18"/>
        </w:rPr>
      </w:pPr>
    </w:p>
    <w:p w:rsidR="001C3A9D" w:rsidRDefault="001C3A9D" w:rsidP="001C3A9D">
      <w:pPr>
        <w:rPr>
          <w:rStyle w:val="Pogrubienie"/>
          <w:rFonts w:ascii="Arial" w:hAnsi="Arial" w:cs="Arial"/>
          <w:sz w:val="18"/>
          <w:szCs w:val="18"/>
        </w:rPr>
      </w:pPr>
    </w:p>
    <w:p w:rsidR="001C3A9D" w:rsidRDefault="001C3A9D" w:rsidP="001C3A9D">
      <w:pPr>
        <w:rPr>
          <w:rStyle w:val="Pogrubienie"/>
          <w:rFonts w:ascii="Arial" w:hAnsi="Arial" w:cs="Arial"/>
          <w:sz w:val="18"/>
          <w:szCs w:val="18"/>
        </w:rPr>
      </w:pPr>
    </w:p>
    <w:p w:rsidR="001C3A9D" w:rsidRDefault="001C3A9D" w:rsidP="001C3A9D">
      <w:pPr>
        <w:rPr>
          <w:rStyle w:val="Pogrubienie"/>
          <w:rFonts w:ascii="Arial" w:hAnsi="Arial" w:cs="Arial"/>
          <w:sz w:val="18"/>
          <w:szCs w:val="18"/>
        </w:rPr>
      </w:pPr>
    </w:p>
    <w:p w:rsidR="001C3A9D" w:rsidRDefault="001C3A9D" w:rsidP="001C3A9D">
      <w:pPr>
        <w:rPr>
          <w:rStyle w:val="Pogrubienie"/>
          <w:rFonts w:ascii="Arial" w:hAnsi="Arial" w:cs="Arial"/>
          <w:sz w:val="18"/>
          <w:szCs w:val="18"/>
        </w:rPr>
      </w:pPr>
    </w:p>
    <w:p w:rsidR="001C3A9D" w:rsidRDefault="001C3A9D" w:rsidP="001C3A9D">
      <w:pPr>
        <w:spacing w:after="0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Załącznik:</w:t>
      </w:r>
    </w:p>
    <w:p w:rsidR="001C3A9D" w:rsidRPr="001C3A9D" w:rsidRDefault="001C3A9D" w:rsidP="001C3A9D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1C3A9D">
        <w:rPr>
          <w:rStyle w:val="Pogrubienie"/>
          <w:rFonts w:ascii="Arial" w:hAnsi="Arial" w:cs="Arial"/>
          <w:b w:val="0"/>
          <w:sz w:val="18"/>
          <w:szCs w:val="18"/>
        </w:rPr>
        <w:t xml:space="preserve">Informacja pt. </w:t>
      </w:r>
      <w:r w:rsidRPr="001C3A9D">
        <w:rPr>
          <w:rStyle w:val="Pogrubienie"/>
          <w:rFonts w:ascii="Arial" w:hAnsi="Arial" w:cs="Arial"/>
          <w:sz w:val="18"/>
          <w:szCs w:val="18"/>
        </w:rPr>
        <w:t>„</w:t>
      </w:r>
      <w:r w:rsidRPr="001C3A9D">
        <w:rPr>
          <w:rFonts w:ascii="Arial" w:hAnsi="Arial" w:cs="Arial"/>
          <w:b/>
          <w:sz w:val="18"/>
          <w:szCs w:val="18"/>
        </w:rPr>
        <w:t>Jagnięcina podhalańska – chronione oznaczenie geograficzne (</w:t>
      </w:r>
      <w:proofErr w:type="spellStart"/>
      <w:r w:rsidRPr="001C3A9D">
        <w:rPr>
          <w:rFonts w:ascii="Arial" w:hAnsi="Arial" w:cs="Arial"/>
          <w:b/>
          <w:sz w:val="18"/>
          <w:szCs w:val="18"/>
        </w:rPr>
        <w:t>ChOG</w:t>
      </w:r>
      <w:proofErr w:type="spellEnd"/>
      <w:r w:rsidRPr="001C3A9D">
        <w:rPr>
          <w:rFonts w:ascii="Arial" w:hAnsi="Arial" w:cs="Arial"/>
          <w:b/>
          <w:sz w:val="18"/>
          <w:szCs w:val="18"/>
        </w:rPr>
        <w:t>)”</w:t>
      </w:r>
      <w:r>
        <w:rPr>
          <w:rFonts w:ascii="Arial" w:hAnsi="Arial" w:cs="Arial"/>
          <w:b/>
          <w:sz w:val="18"/>
          <w:szCs w:val="18"/>
        </w:rPr>
        <w:t>.</w:t>
      </w:r>
    </w:p>
    <w:p w:rsidR="001C3A9D" w:rsidRPr="001C3A9D" w:rsidRDefault="001C3A9D" w:rsidP="001C3A9D">
      <w:pPr>
        <w:rPr>
          <w:rFonts w:ascii="Arial" w:hAnsi="Arial" w:cs="Arial"/>
          <w:b/>
          <w:bCs/>
          <w:sz w:val="18"/>
          <w:szCs w:val="18"/>
        </w:rPr>
      </w:pPr>
    </w:p>
    <w:sectPr w:rsidR="001C3A9D" w:rsidRPr="001C3A9D" w:rsidSect="00E6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4FA8"/>
    <w:rsid w:val="001C232A"/>
    <w:rsid w:val="001C3A9D"/>
    <w:rsid w:val="00484FA8"/>
    <w:rsid w:val="00676123"/>
    <w:rsid w:val="007B5205"/>
    <w:rsid w:val="009630FD"/>
    <w:rsid w:val="00DA18A5"/>
    <w:rsid w:val="00DA7226"/>
    <w:rsid w:val="00E62C0C"/>
    <w:rsid w:val="00E9378B"/>
    <w:rsid w:val="00EA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FA8"/>
    <w:rPr>
      <w:i/>
      <w:iCs/>
    </w:rPr>
  </w:style>
  <w:style w:type="character" w:styleId="Pogrubienie">
    <w:name w:val="Strong"/>
    <w:basedOn w:val="Domylnaczcionkaakapitu"/>
    <w:uiPriority w:val="22"/>
    <w:qFormat/>
    <w:rsid w:val="00484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bernadka</dc:creator>
  <cp:lastModifiedBy>bernadka</cp:lastModifiedBy>
  <cp:revision>2</cp:revision>
  <dcterms:created xsi:type="dcterms:W3CDTF">2012-11-26T06:52:00Z</dcterms:created>
  <dcterms:modified xsi:type="dcterms:W3CDTF">2012-11-26T07:05:00Z</dcterms:modified>
</cp:coreProperties>
</file>